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1B07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outlineLvl w:val="0"/>
        <w:rPr>
          <w:rFonts w:hint="eastAsia" w:ascii="黑体" w:hAnsi="黑体" w:eastAsia="黑体" w:cs="黑体"/>
          <w:b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color w:val="000000"/>
          <w:sz w:val="24"/>
          <w:szCs w:val="24"/>
          <w:highlight w:val="none"/>
          <w:lang w:eastAsia="zh-CN"/>
        </w:rPr>
        <w:t>：</w:t>
      </w:r>
    </w:p>
    <w:tbl>
      <w:tblPr>
        <w:tblStyle w:val="3"/>
        <w:tblW w:w="10056" w:type="dxa"/>
        <w:tblInd w:w="-61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"/>
        <w:gridCol w:w="332"/>
        <w:gridCol w:w="484"/>
        <w:gridCol w:w="132"/>
        <w:gridCol w:w="194"/>
        <w:gridCol w:w="430"/>
        <w:gridCol w:w="156"/>
        <w:gridCol w:w="149"/>
        <w:gridCol w:w="655"/>
        <w:gridCol w:w="72"/>
        <w:gridCol w:w="72"/>
        <w:gridCol w:w="948"/>
        <w:gridCol w:w="504"/>
        <w:gridCol w:w="289"/>
        <w:gridCol w:w="263"/>
        <w:gridCol w:w="576"/>
        <w:gridCol w:w="160"/>
        <w:gridCol w:w="104"/>
        <w:gridCol w:w="827"/>
        <w:gridCol w:w="73"/>
        <w:gridCol w:w="156"/>
        <w:gridCol w:w="660"/>
        <w:gridCol w:w="252"/>
        <w:gridCol w:w="237"/>
        <w:gridCol w:w="63"/>
        <w:gridCol w:w="263"/>
        <w:gridCol w:w="217"/>
        <w:gridCol w:w="96"/>
        <w:gridCol w:w="144"/>
        <w:gridCol w:w="176"/>
        <w:gridCol w:w="148"/>
        <w:gridCol w:w="408"/>
        <w:gridCol w:w="168"/>
        <w:gridCol w:w="144"/>
        <w:gridCol w:w="312"/>
        <w:gridCol w:w="12"/>
        <w:gridCol w:w="29"/>
        <w:gridCol w:w="127"/>
      </w:tblGrid>
      <w:tr w14:paraId="7CC13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480" w:hRule="atLeast"/>
        </w:trPr>
        <w:tc>
          <w:tcPr>
            <w:tcW w:w="9888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CD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6"/>
                <w:lang w:val="en-US" w:eastAsia="zh-CN" w:bidi="ar"/>
              </w:rPr>
              <w:t>项目支出绩效自评表</w:t>
            </w:r>
            <w:r>
              <w:rPr>
                <w:rStyle w:val="7"/>
                <w:lang w:val="en-US" w:eastAsia="zh-CN" w:bidi="ar"/>
              </w:rPr>
              <w:t xml:space="preserve"> </w:t>
            </w:r>
          </w:p>
        </w:tc>
      </w:tr>
      <w:tr w14:paraId="29EA7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322" w:hRule="atLeast"/>
        </w:trPr>
        <w:tc>
          <w:tcPr>
            <w:tcW w:w="9888" w:type="dxa"/>
            <w:gridSpan w:val="3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63211E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（2025年度）</w:t>
            </w:r>
          </w:p>
        </w:tc>
      </w:tr>
      <w:tr w14:paraId="2BE32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305" w:hRule="atLeast"/>
        </w:trPr>
        <w:tc>
          <w:tcPr>
            <w:tcW w:w="255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E4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32" w:type="dxa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44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人代会及常委会会议经费</w:t>
            </w:r>
          </w:p>
        </w:tc>
      </w:tr>
      <w:tr w14:paraId="0AFDC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338" w:hRule="atLeast"/>
        </w:trPr>
        <w:tc>
          <w:tcPr>
            <w:tcW w:w="255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05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81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11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64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2628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AF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</w:tr>
      <w:tr w14:paraId="6B5FD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552" w:hRule="atLeast"/>
        </w:trPr>
        <w:tc>
          <w:tcPr>
            <w:tcW w:w="2556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D8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0B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64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1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D3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14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32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E8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8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9B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执行率（B/A)</w:t>
            </w:r>
          </w:p>
        </w:tc>
        <w:tc>
          <w:tcPr>
            <w:tcW w:w="6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24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</w:tr>
      <w:tr w14:paraId="0EB85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435" w:hRule="atLeast"/>
        </w:trPr>
        <w:tc>
          <w:tcPr>
            <w:tcW w:w="2556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59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73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1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BD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0E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4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6C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B2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31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6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83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11EB3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435" w:hRule="atLeast"/>
        </w:trPr>
        <w:tc>
          <w:tcPr>
            <w:tcW w:w="2556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5B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FE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其中：本年财政拨款</w:t>
            </w:r>
          </w:p>
        </w:tc>
        <w:tc>
          <w:tcPr>
            <w:tcW w:w="1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FB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83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4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2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16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CA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6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EF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503B7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401" w:hRule="atLeast"/>
        </w:trPr>
        <w:tc>
          <w:tcPr>
            <w:tcW w:w="2556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09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D8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上年结转资金</w:t>
            </w:r>
          </w:p>
        </w:tc>
        <w:tc>
          <w:tcPr>
            <w:tcW w:w="1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52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9F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B1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4E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6E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E4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1E9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365" w:hRule="atLeast"/>
        </w:trPr>
        <w:tc>
          <w:tcPr>
            <w:tcW w:w="2556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F7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EE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    其他资金</w:t>
            </w:r>
          </w:p>
        </w:tc>
        <w:tc>
          <w:tcPr>
            <w:tcW w:w="1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89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48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43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37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7D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DE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FEF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374" w:hRule="atLeast"/>
        </w:trPr>
        <w:tc>
          <w:tcPr>
            <w:tcW w:w="84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5633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年度总体目标完成情况</w:t>
            </w:r>
          </w:p>
        </w:tc>
        <w:tc>
          <w:tcPr>
            <w:tcW w:w="5531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D1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3517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CE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实际完成情况</w:t>
            </w:r>
          </w:p>
        </w:tc>
      </w:tr>
      <w:tr w14:paraId="315F9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540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5CF1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1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088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color w:val="000000"/>
                <w:sz w:val="20"/>
                <w:highlight w:val="none"/>
                <w:lang w:eastAsia="zh-CN"/>
              </w:rPr>
              <w:t>保障市人代会及市人大常委会会议顺利召开。</w:t>
            </w:r>
          </w:p>
        </w:tc>
        <w:tc>
          <w:tcPr>
            <w:tcW w:w="3517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EB7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</w:t>
            </w:r>
          </w:p>
        </w:tc>
      </w:tr>
      <w:tr w14:paraId="6E747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670" w:hRule="atLeast"/>
        </w:trPr>
        <w:tc>
          <w:tcPr>
            <w:tcW w:w="84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2B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年度绩效指标完成情况</w:t>
            </w:r>
          </w:p>
        </w:tc>
        <w:tc>
          <w:tcPr>
            <w:tcW w:w="9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EC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1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1C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C5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B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6A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5F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EC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6C898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90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D85B5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07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(50分)</w:t>
            </w: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1D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F4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会议次数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33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召开市人代会不少于1次，召开市人大常委会不少于6次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1E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AE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95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4A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D6B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471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D6066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F9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44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7E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会议质量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39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会议圆满顺利召开，高质量完成既定目标任务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FB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EC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F9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AE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659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510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BFB21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93D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E9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8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会议时效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F4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按时召开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8C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89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83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CBA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66A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444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64740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30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5E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33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会议费用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6C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159万元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D8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FD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4D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C5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FE8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604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AD4AA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66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(30分)</w:t>
            </w: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15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82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64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40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3B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42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FF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79E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1558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67CC0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21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A9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94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C9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凝聚全市人民意志，行使好地方立法权；代表全市人民利益，认真做好对市“一府一委两院”的监督工作；权为民所用，严格行使重大事项决定权；对人民高度负责，庄严行使人事任免权。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B6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66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1F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79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ACC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702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81776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B5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69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68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43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E5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FA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86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9E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90F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702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1D0CD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AB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B3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响指标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86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EB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17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34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0F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A1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337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90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ADEFC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B2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(10分)</w:t>
            </w: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08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20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人大代表满意度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CC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较高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3B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19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1F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62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D02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374" w:hRule="atLeast"/>
        </w:trPr>
        <w:tc>
          <w:tcPr>
            <w:tcW w:w="415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CF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998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4508B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CE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01A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691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75B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575" w:hRule="atLeast"/>
        </w:trPr>
        <w:tc>
          <w:tcPr>
            <w:tcW w:w="9888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A3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6"/>
                <w:lang w:val="en-US" w:eastAsia="zh-CN" w:bidi="ar"/>
              </w:rPr>
              <w:t>项目支出绩效自评表</w:t>
            </w:r>
            <w:r>
              <w:rPr>
                <w:rStyle w:val="7"/>
                <w:lang w:val="en-US" w:eastAsia="zh-CN" w:bidi="ar"/>
              </w:rPr>
              <w:t xml:space="preserve"> </w:t>
            </w:r>
          </w:p>
        </w:tc>
      </w:tr>
      <w:tr w14:paraId="4E4DB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322" w:hRule="atLeast"/>
        </w:trPr>
        <w:tc>
          <w:tcPr>
            <w:tcW w:w="9888" w:type="dxa"/>
            <w:gridSpan w:val="3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767C6C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（2025年度）</w:t>
            </w:r>
          </w:p>
        </w:tc>
      </w:tr>
      <w:tr w14:paraId="43FA2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435" w:hRule="atLeast"/>
        </w:trPr>
        <w:tc>
          <w:tcPr>
            <w:tcW w:w="255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80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32" w:type="dxa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EE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代表经费</w:t>
            </w:r>
          </w:p>
        </w:tc>
      </w:tr>
      <w:tr w14:paraId="32CAF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470" w:hRule="atLeast"/>
        </w:trPr>
        <w:tc>
          <w:tcPr>
            <w:tcW w:w="255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D0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81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1B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43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2628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C9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</w:tr>
      <w:tr w14:paraId="2F748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552" w:hRule="atLeast"/>
        </w:trPr>
        <w:tc>
          <w:tcPr>
            <w:tcW w:w="2556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BD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CB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AF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1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9E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14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A4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84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8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D5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执行率（B/A)</w:t>
            </w:r>
          </w:p>
        </w:tc>
        <w:tc>
          <w:tcPr>
            <w:tcW w:w="6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0B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</w:tr>
      <w:tr w14:paraId="29C17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435" w:hRule="atLeast"/>
        </w:trPr>
        <w:tc>
          <w:tcPr>
            <w:tcW w:w="2556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AD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F3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1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A3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140.6</w:t>
            </w:r>
          </w:p>
        </w:tc>
        <w:tc>
          <w:tcPr>
            <w:tcW w:w="1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A6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140.6</w:t>
            </w:r>
          </w:p>
        </w:tc>
        <w:tc>
          <w:tcPr>
            <w:tcW w:w="14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AF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140.6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20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8B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6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90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482F4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435" w:hRule="atLeast"/>
        </w:trPr>
        <w:tc>
          <w:tcPr>
            <w:tcW w:w="2556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B95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CF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其中：本年财政拨款</w:t>
            </w:r>
          </w:p>
        </w:tc>
        <w:tc>
          <w:tcPr>
            <w:tcW w:w="1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31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140.6</w:t>
            </w:r>
          </w:p>
        </w:tc>
        <w:tc>
          <w:tcPr>
            <w:tcW w:w="1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34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140.6</w:t>
            </w:r>
          </w:p>
        </w:tc>
        <w:tc>
          <w:tcPr>
            <w:tcW w:w="14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02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140.6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69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53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6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71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04025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401" w:hRule="atLeast"/>
        </w:trPr>
        <w:tc>
          <w:tcPr>
            <w:tcW w:w="2556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47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90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上年结转资金</w:t>
            </w:r>
          </w:p>
        </w:tc>
        <w:tc>
          <w:tcPr>
            <w:tcW w:w="1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AD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FB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D4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B3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3E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13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21C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365" w:hRule="atLeast"/>
        </w:trPr>
        <w:tc>
          <w:tcPr>
            <w:tcW w:w="2556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6FD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6B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    其他资金</w:t>
            </w:r>
          </w:p>
        </w:tc>
        <w:tc>
          <w:tcPr>
            <w:tcW w:w="1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71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131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61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05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86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EE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7A6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374" w:hRule="atLeast"/>
        </w:trPr>
        <w:tc>
          <w:tcPr>
            <w:tcW w:w="84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AEEC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年度总体目标完成情况</w:t>
            </w:r>
          </w:p>
        </w:tc>
        <w:tc>
          <w:tcPr>
            <w:tcW w:w="5531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A6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3517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CC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实际完成情况</w:t>
            </w:r>
          </w:p>
        </w:tc>
      </w:tr>
      <w:tr w14:paraId="46183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732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06DF3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1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4CF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加强代表培训，提高代表履职能力，组织代表检查、视察活动，支持和保障代表依法履职，提高监督质量和成效。</w:t>
            </w:r>
          </w:p>
        </w:tc>
        <w:tc>
          <w:tcPr>
            <w:tcW w:w="3517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64B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</w:t>
            </w:r>
          </w:p>
        </w:tc>
      </w:tr>
      <w:tr w14:paraId="00978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670" w:hRule="atLeast"/>
        </w:trPr>
        <w:tc>
          <w:tcPr>
            <w:tcW w:w="84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4B72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年度绩效指标完成情况</w:t>
            </w:r>
          </w:p>
        </w:tc>
        <w:tc>
          <w:tcPr>
            <w:tcW w:w="9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52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21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67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38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AD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4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C9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63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20039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90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CE000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47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(50分)</w:t>
            </w: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C7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80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代表人数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23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省代表42人、市代表383人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B2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3A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49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8D1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FB5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90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AAF8F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07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70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34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代表培训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CB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组织代表培训，提升履职能力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8B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9E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40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3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48A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510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657A0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F9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A8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10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履职补助发放时效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5C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及时发放履职补助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EE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B7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C7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F7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133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444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E906E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17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76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7E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费用总额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4A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140.6万元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EC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CD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E7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A35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E3A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722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4E7F0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EB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(30分)</w:t>
            </w: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43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0B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A2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FC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36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C2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A4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E66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1074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98486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7F0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C8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B4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85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支持和保障代表依法履职，提高监督质量和成效。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55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EC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C7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3D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60E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702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1D89A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B0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D5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6F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E5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54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33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262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0A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47A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966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9A7F9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EB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6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响指标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4E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BD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77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3F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94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73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206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1169" w:hRule="atLeast"/>
        </w:trPr>
        <w:tc>
          <w:tcPr>
            <w:tcW w:w="8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43F32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B3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(10分)</w:t>
            </w: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F4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4B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人大代表满意度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CE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较高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69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F9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10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20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2BC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68" w:type="dxa"/>
          <w:trHeight w:val="446" w:hRule="atLeast"/>
        </w:trPr>
        <w:tc>
          <w:tcPr>
            <w:tcW w:w="415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14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22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24A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E89C2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14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C86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5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893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309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4" w:type="dxa"/>
          <w:wAfter w:w="156" w:type="dxa"/>
          <w:trHeight w:val="528" w:hRule="atLeast"/>
        </w:trPr>
        <w:tc>
          <w:tcPr>
            <w:tcW w:w="9876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58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项目支出绩效自评表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</w:tr>
      <w:tr w14:paraId="1D9FE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4" w:type="dxa"/>
          <w:wAfter w:w="156" w:type="dxa"/>
          <w:trHeight w:val="351" w:hRule="atLeast"/>
        </w:trPr>
        <w:tc>
          <w:tcPr>
            <w:tcW w:w="9876" w:type="dxa"/>
            <w:gridSpan w:val="3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7ACF60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（2025年度）</w:t>
            </w:r>
          </w:p>
        </w:tc>
      </w:tr>
      <w:tr w14:paraId="3F895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4" w:type="dxa"/>
          <w:wAfter w:w="156" w:type="dxa"/>
          <w:trHeight w:val="402" w:hRule="atLeast"/>
        </w:trPr>
        <w:tc>
          <w:tcPr>
            <w:tcW w:w="267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31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200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CE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立法资料库、立法经费及立法第三方评估费</w:t>
            </w:r>
          </w:p>
        </w:tc>
      </w:tr>
      <w:tr w14:paraId="3CB24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4" w:type="dxa"/>
          <w:wAfter w:w="156" w:type="dxa"/>
          <w:trHeight w:val="452" w:hRule="atLeast"/>
        </w:trPr>
        <w:tc>
          <w:tcPr>
            <w:tcW w:w="267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A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90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218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  <w:tc>
          <w:tcPr>
            <w:tcW w:w="1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91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215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D6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</w:tr>
      <w:tr w14:paraId="4A70B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4" w:type="dxa"/>
          <w:wAfter w:w="156" w:type="dxa"/>
          <w:trHeight w:val="518" w:hRule="atLeast"/>
        </w:trPr>
        <w:tc>
          <w:tcPr>
            <w:tcW w:w="2676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83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297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3F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10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16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1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FC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7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16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9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F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执行率（B/A)</w:t>
            </w:r>
          </w:p>
        </w:tc>
        <w:tc>
          <w:tcPr>
            <w:tcW w:w="4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91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</w:tr>
      <w:tr w14:paraId="76C5E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4" w:type="dxa"/>
          <w:wAfter w:w="156" w:type="dxa"/>
          <w:trHeight w:val="296" w:hRule="atLeast"/>
        </w:trPr>
        <w:tc>
          <w:tcPr>
            <w:tcW w:w="2676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5B2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2D6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8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38F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5E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D0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2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5E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4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DB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7B9AE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4" w:type="dxa"/>
          <w:wAfter w:w="156" w:type="dxa"/>
          <w:trHeight w:val="296" w:hRule="atLeast"/>
        </w:trPr>
        <w:tc>
          <w:tcPr>
            <w:tcW w:w="2676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2AD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FC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其中：本年财政拨款</w:t>
            </w:r>
          </w:p>
        </w:tc>
        <w:tc>
          <w:tcPr>
            <w:tcW w:w="8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F01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73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CC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9B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FD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4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24C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69138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4" w:type="dxa"/>
          <w:wAfter w:w="156" w:type="dxa"/>
          <w:trHeight w:val="320" w:hRule="atLeast"/>
        </w:trPr>
        <w:tc>
          <w:tcPr>
            <w:tcW w:w="2676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FD9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0D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上年结转资金</w:t>
            </w:r>
          </w:p>
        </w:tc>
        <w:tc>
          <w:tcPr>
            <w:tcW w:w="8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E84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4D4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F8C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762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0347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A2E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5C3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4" w:type="dxa"/>
          <w:wAfter w:w="156" w:type="dxa"/>
          <w:trHeight w:val="308" w:hRule="atLeast"/>
        </w:trPr>
        <w:tc>
          <w:tcPr>
            <w:tcW w:w="2676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3DD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B6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其他资金</w:t>
            </w:r>
          </w:p>
        </w:tc>
        <w:tc>
          <w:tcPr>
            <w:tcW w:w="8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05A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CA1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92B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E23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30CB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D6C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A09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4" w:type="dxa"/>
          <w:wAfter w:w="156" w:type="dxa"/>
          <w:trHeight w:val="362" w:hRule="atLeast"/>
        </w:trPr>
        <w:tc>
          <w:tcPr>
            <w:tcW w:w="1142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86EC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年度总体目标完成情况</w:t>
            </w:r>
          </w:p>
        </w:tc>
        <w:tc>
          <w:tcPr>
            <w:tcW w:w="5434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D1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330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E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实际完成情况</w:t>
            </w:r>
          </w:p>
        </w:tc>
      </w:tr>
      <w:tr w14:paraId="79DAD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4" w:type="dxa"/>
          <w:wAfter w:w="156" w:type="dxa"/>
          <w:trHeight w:val="683" w:hRule="atLeast"/>
        </w:trPr>
        <w:tc>
          <w:tcPr>
            <w:tcW w:w="114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CA4B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34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901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紧扣党的二十大关于法治中国建设的部署要求，立足务实管用，突出抓好关乎民生福祉的“小切口”立法，不断增强立法的针对性、适用性、可操作性。</w:t>
            </w:r>
          </w:p>
        </w:tc>
        <w:tc>
          <w:tcPr>
            <w:tcW w:w="330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48AE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</w:t>
            </w:r>
          </w:p>
        </w:tc>
      </w:tr>
      <w:tr w14:paraId="64C5B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4" w:type="dxa"/>
          <w:wAfter w:w="127" w:type="dxa"/>
          <w:trHeight w:val="758" w:hRule="atLeast"/>
        </w:trPr>
        <w:tc>
          <w:tcPr>
            <w:tcW w:w="1142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B32A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年度绩效指标完成情况</w:t>
            </w:r>
          </w:p>
        </w:tc>
        <w:tc>
          <w:tcPr>
            <w:tcW w:w="7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7C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74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FF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8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B3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1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F1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5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20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5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D9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  <w:tc>
          <w:tcPr>
            <w:tcW w:w="10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AB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56C36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4" w:type="dxa"/>
          <w:wAfter w:w="127" w:type="dxa"/>
          <w:trHeight w:val="558" w:hRule="atLeast"/>
        </w:trPr>
        <w:tc>
          <w:tcPr>
            <w:tcW w:w="114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C8FE5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14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(50分)</w:t>
            </w:r>
          </w:p>
        </w:tc>
        <w:tc>
          <w:tcPr>
            <w:tcW w:w="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B2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19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立法调研次数</w:t>
            </w:r>
          </w:p>
        </w:tc>
        <w:tc>
          <w:tcPr>
            <w:tcW w:w="18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F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≥2次</w:t>
            </w:r>
          </w:p>
        </w:tc>
        <w:tc>
          <w:tcPr>
            <w:tcW w:w="1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8E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24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5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6B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0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4B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0E9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4" w:type="dxa"/>
          <w:wAfter w:w="127" w:type="dxa"/>
          <w:trHeight w:val="644" w:hRule="atLeast"/>
        </w:trPr>
        <w:tc>
          <w:tcPr>
            <w:tcW w:w="114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A3DF2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99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C3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AE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立法质量</w:t>
            </w:r>
          </w:p>
        </w:tc>
        <w:tc>
          <w:tcPr>
            <w:tcW w:w="18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AC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务实管用</w:t>
            </w:r>
          </w:p>
        </w:tc>
        <w:tc>
          <w:tcPr>
            <w:tcW w:w="1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22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37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64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140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7C7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4" w:type="dxa"/>
          <w:wAfter w:w="127" w:type="dxa"/>
          <w:trHeight w:val="582" w:hRule="atLeast"/>
        </w:trPr>
        <w:tc>
          <w:tcPr>
            <w:tcW w:w="114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91A5C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25D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5A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3C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时效性</w:t>
            </w:r>
          </w:p>
        </w:tc>
        <w:tc>
          <w:tcPr>
            <w:tcW w:w="18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2B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依照计划实施</w:t>
            </w:r>
          </w:p>
        </w:tc>
        <w:tc>
          <w:tcPr>
            <w:tcW w:w="1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8E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02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92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36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F34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4" w:type="dxa"/>
          <w:wAfter w:w="127" w:type="dxa"/>
          <w:trHeight w:val="508" w:hRule="atLeast"/>
        </w:trPr>
        <w:tc>
          <w:tcPr>
            <w:tcW w:w="114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FECE6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45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E8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2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97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总成本</w:t>
            </w:r>
          </w:p>
        </w:tc>
        <w:tc>
          <w:tcPr>
            <w:tcW w:w="18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99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不少于15万元</w:t>
            </w:r>
          </w:p>
        </w:tc>
        <w:tc>
          <w:tcPr>
            <w:tcW w:w="1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0E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3E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F2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995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336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4" w:type="dxa"/>
          <w:wAfter w:w="127" w:type="dxa"/>
          <w:trHeight w:val="676" w:hRule="atLeast"/>
        </w:trPr>
        <w:tc>
          <w:tcPr>
            <w:tcW w:w="114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B0F2B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6B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(30分)</w:t>
            </w:r>
          </w:p>
        </w:tc>
        <w:tc>
          <w:tcPr>
            <w:tcW w:w="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95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2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FB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8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ED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6F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5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2EF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AC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38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062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4" w:type="dxa"/>
          <w:wAfter w:w="127" w:type="dxa"/>
          <w:trHeight w:val="775" w:hRule="atLeast"/>
        </w:trPr>
        <w:tc>
          <w:tcPr>
            <w:tcW w:w="114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14647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CF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B1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2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79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</w:p>
        </w:tc>
        <w:tc>
          <w:tcPr>
            <w:tcW w:w="18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03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立足务实管用，突出抓好关乎民生福祉的“小切口”立法，不断增强立法的针对性、适用性、可操作性。</w:t>
            </w:r>
          </w:p>
        </w:tc>
        <w:tc>
          <w:tcPr>
            <w:tcW w:w="1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08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F5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5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DD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0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5A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851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4" w:type="dxa"/>
          <w:wAfter w:w="127" w:type="dxa"/>
          <w:trHeight w:val="644" w:hRule="atLeast"/>
        </w:trPr>
        <w:tc>
          <w:tcPr>
            <w:tcW w:w="114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F6044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33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A0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2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89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8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C1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EE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5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51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8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10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03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425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4" w:type="dxa"/>
          <w:wAfter w:w="127" w:type="dxa"/>
          <w:trHeight w:val="830" w:hRule="atLeast"/>
        </w:trPr>
        <w:tc>
          <w:tcPr>
            <w:tcW w:w="114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5DEB6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8C0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3B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响指标</w:t>
            </w:r>
          </w:p>
        </w:tc>
        <w:tc>
          <w:tcPr>
            <w:tcW w:w="2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4D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8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71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07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5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DBA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D44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CD5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933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4" w:type="dxa"/>
          <w:wAfter w:w="127" w:type="dxa"/>
          <w:trHeight w:val="1364" w:hRule="atLeast"/>
        </w:trPr>
        <w:tc>
          <w:tcPr>
            <w:tcW w:w="114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271CE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97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(10分)</w:t>
            </w:r>
          </w:p>
        </w:tc>
        <w:tc>
          <w:tcPr>
            <w:tcW w:w="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3D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2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1C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代表满意度</w:t>
            </w:r>
          </w:p>
        </w:tc>
        <w:tc>
          <w:tcPr>
            <w:tcW w:w="18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32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较高</w:t>
            </w:r>
          </w:p>
        </w:tc>
        <w:tc>
          <w:tcPr>
            <w:tcW w:w="1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65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46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16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C6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241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4" w:type="dxa"/>
          <w:wAfter w:w="127" w:type="dxa"/>
          <w:trHeight w:val="628" w:hRule="atLeast"/>
        </w:trPr>
        <w:tc>
          <w:tcPr>
            <w:tcW w:w="468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8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18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501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F4D44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AE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5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F8E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022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4B9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609" w:hRule="atLeast"/>
        </w:trPr>
        <w:tc>
          <w:tcPr>
            <w:tcW w:w="9700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54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6"/>
                <w:lang w:val="en-US" w:eastAsia="zh-CN" w:bidi="ar"/>
              </w:rPr>
              <w:t>项目支出绩效自评表</w:t>
            </w:r>
            <w:r>
              <w:rPr>
                <w:rStyle w:val="7"/>
                <w:lang w:val="en-US" w:eastAsia="zh-CN" w:bidi="ar"/>
              </w:rPr>
              <w:t xml:space="preserve"> </w:t>
            </w:r>
          </w:p>
        </w:tc>
      </w:tr>
      <w:tr w14:paraId="45DE4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305" w:hRule="atLeast"/>
        </w:trPr>
        <w:tc>
          <w:tcPr>
            <w:tcW w:w="9700" w:type="dxa"/>
            <w:gridSpan w:val="3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765E18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（2025年度）</w:t>
            </w:r>
          </w:p>
        </w:tc>
      </w:tr>
      <w:tr w14:paraId="35B75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393" w:hRule="atLeast"/>
        </w:trPr>
        <w:tc>
          <w:tcPr>
            <w:tcW w:w="227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3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428" w:type="dxa"/>
            <w:gridSpan w:val="2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40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评议、执法检查</w:t>
            </w:r>
          </w:p>
        </w:tc>
      </w:tr>
      <w:tr w14:paraId="2462F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619" w:hRule="atLeast"/>
        </w:trPr>
        <w:tc>
          <w:tcPr>
            <w:tcW w:w="227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F4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81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C7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B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254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8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</w:tr>
      <w:tr w14:paraId="7D013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619" w:hRule="atLeast"/>
        </w:trPr>
        <w:tc>
          <w:tcPr>
            <w:tcW w:w="2272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5B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8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3D4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D1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1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8F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1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2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0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8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D2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执行率（B/A)</w:t>
            </w:r>
          </w:p>
        </w:tc>
        <w:tc>
          <w:tcPr>
            <w:tcW w:w="4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8A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</w:tr>
      <w:tr w14:paraId="60860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314" w:hRule="atLeast"/>
        </w:trPr>
        <w:tc>
          <w:tcPr>
            <w:tcW w:w="2272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674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4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9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EDD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10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C8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FD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A2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4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8C7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4DA74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458" w:hRule="atLeast"/>
        </w:trPr>
        <w:tc>
          <w:tcPr>
            <w:tcW w:w="2272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CF8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9D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其中：本年财政拨款</w:t>
            </w:r>
          </w:p>
        </w:tc>
        <w:tc>
          <w:tcPr>
            <w:tcW w:w="9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4FA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FD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E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B3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BA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4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DBA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13E53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393" w:hRule="atLeast"/>
        </w:trPr>
        <w:tc>
          <w:tcPr>
            <w:tcW w:w="2272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AAF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92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上年结转资金</w:t>
            </w:r>
          </w:p>
        </w:tc>
        <w:tc>
          <w:tcPr>
            <w:tcW w:w="9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F5A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4E0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3C1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07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B365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0D9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733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314" w:hRule="atLeast"/>
        </w:trPr>
        <w:tc>
          <w:tcPr>
            <w:tcW w:w="2272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F4B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CC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     其他资金</w:t>
            </w:r>
          </w:p>
        </w:tc>
        <w:tc>
          <w:tcPr>
            <w:tcW w:w="9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C3F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2A3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038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F3E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9E00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D97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030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314" w:hRule="atLeast"/>
        </w:trPr>
        <w:tc>
          <w:tcPr>
            <w:tcW w:w="61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B633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年度总体目标完成情况</w:t>
            </w:r>
          </w:p>
        </w:tc>
        <w:tc>
          <w:tcPr>
            <w:tcW w:w="5472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24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3612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32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实际完成情况</w:t>
            </w:r>
          </w:p>
        </w:tc>
      </w:tr>
      <w:tr w14:paraId="44579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648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4A6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72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4BF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紧紧围绕市委重大决策部署， 聚焦人民群众所思所盼所愿，加强工作和法律监督，推动解决制约经济和社会发展的突出矛盾和问题。</w:t>
            </w:r>
          </w:p>
        </w:tc>
        <w:tc>
          <w:tcPr>
            <w:tcW w:w="3612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231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</w:t>
            </w:r>
          </w:p>
        </w:tc>
      </w:tr>
      <w:tr w14:paraId="4DB37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923" w:hRule="atLeast"/>
        </w:trPr>
        <w:tc>
          <w:tcPr>
            <w:tcW w:w="61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7D5A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年度绩效指标完成情况</w:t>
            </w:r>
          </w:p>
        </w:tc>
        <w:tc>
          <w:tcPr>
            <w:tcW w:w="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0A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56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18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FA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4F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8E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F1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E1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2F228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494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DA7F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D9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(50分)</w:t>
            </w: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31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30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执法检查次数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1C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不少于3次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4A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A8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02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29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877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781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F28A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EB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B4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DC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工作质量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0F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高质量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AA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C6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0B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11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BF4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525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A17A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49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D0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A4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时效性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8F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按计划及时开展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98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E1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D7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E3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519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619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5997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C5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0C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F5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总成本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3C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不少于3万元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03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5B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E8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BB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93A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781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37FD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60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(30分)</w:t>
            </w: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69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D0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83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DE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81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D9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90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C1F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769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BB20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2A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20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82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0A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紧紧围绕市委重大决策部署， 聚焦人民群众所思所盼所愿，加强工作和法律监督，推动解决制约经济和社会发展的突出矛盾和问题。</w:t>
            </w:r>
            <w:bookmarkStart w:id="0" w:name="_GoBack"/>
            <w:bookmarkEnd w:id="0"/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62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FD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DD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3B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D90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697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9C3CE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678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3B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48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C1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B3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0E1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65F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8CE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113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697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6997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C6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03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响指标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71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可持续影响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8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6D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58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FB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92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77C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1223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9DDC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79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(10分)</w:t>
            </w: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3D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8E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人大代表满意度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1B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较高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67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A9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59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59B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545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353" w:hRule="atLeast"/>
        </w:trPr>
        <w:tc>
          <w:tcPr>
            <w:tcW w:w="329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D8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93C2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A3E5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34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E66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D92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7A2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609" w:hRule="atLeast"/>
        </w:trPr>
        <w:tc>
          <w:tcPr>
            <w:tcW w:w="9700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56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6"/>
                <w:lang w:val="en-US" w:eastAsia="zh-CN" w:bidi="ar"/>
              </w:rPr>
              <w:t>项目支出绩效自评表</w:t>
            </w:r>
            <w:r>
              <w:rPr>
                <w:rStyle w:val="7"/>
                <w:lang w:val="en-US" w:eastAsia="zh-CN" w:bidi="ar"/>
              </w:rPr>
              <w:t xml:space="preserve"> </w:t>
            </w:r>
          </w:p>
        </w:tc>
      </w:tr>
      <w:tr w14:paraId="26173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305" w:hRule="atLeast"/>
        </w:trPr>
        <w:tc>
          <w:tcPr>
            <w:tcW w:w="9700" w:type="dxa"/>
            <w:gridSpan w:val="3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2916A0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（2025年度）</w:t>
            </w:r>
          </w:p>
        </w:tc>
      </w:tr>
      <w:tr w14:paraId="4A5AC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393" w:hRule="atLeast"/>
        </w:trPr>
        <w:tc>
          <w:tcPr>
            <w:tcW w:w="227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6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428" w:type="dxa"/>
            <w:gridSpan w:val="2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0C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全省预算联网监督、审查费及预工委专项工作经费</w:t>
            </w:r>
          </w:p>
        </w:tc>
      </w:tr>
      <w:tr w14:paraId="7D9EB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482" w:hRule="atLeast"/>
        </w:trPr>
        <w:tc>
          <w:tcPr>
            <w:tcW w:w="227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D9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81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9F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29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254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A5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</w:tr>
      <w:tr w14:paraId="7CF8B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619" w:hRule="atLeast"/>
        </w:trPr>
        <w:tc>
          <w:tcPr>
            <w:tcW w:w="2272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53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8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AA0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6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1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80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1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E7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34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8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54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执行率（B/A)</w:t>
            </w:r>
          </w:p>
        </w:tc>
        <w:tc>
          <w:tcPr>
            <w:tcW w:w="4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</w:tr>
      <w:tr w14:paraId="221B4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374" w:hRule="atLeast"/>
        </w:trPr>
        <w:tc>
          <w:tcPr>
            <w:tcW w:w="2272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120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A2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9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14C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85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CA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4C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7B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4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9E2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1AC31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458" w:hRule="atLeast"/>
        </w:trPr>
        <w:tc>
          <w:tcPr>
            <w:tcW w:w="2272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51E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1C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其中：本年财政拨款</w:t>
            </w:r>
          </w:p>
        </w:tc>
        <w:tc>
          <w:tcPr>
            <w:tcW w:w="9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D01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C7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2E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12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70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4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559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7121B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393" w:hRule="atLeast"/>
        </w:trPr>
        <w:tc>
          <w:tcPr>
            <w:tcW w:w="2272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73C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4F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上年结转资金</w:t>
            </w:r>
          </w:p>
        </w:tc>
        <w:tc>
          <w:tcPr>
            <w:tcW w:w="9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42E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8AA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EB3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DB9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9672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19F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D4B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314" w:hRule="atLeast"/>
        </w:trPr>
        <w:tc>
          <w:tcPr>
            <w:tcW w:w="2272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DB0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74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     其他资金</w:t>
            </w:r>
          </w:p>
        </w:tc>
        <w:tc>
          <w:tcPr>
            <w:tcW w:w="9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C0F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2ED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CBD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357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010C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515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E56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314" w:hRule="atLeast"/>
        </w:trPr>
        <w:tc>
          <w:tcPr>
            <w:tcW w:w="61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F310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年度总体目标完成情况</w:t>
            </w:r>
          </w:p>
        </w:tc>
        <w:tc>
          <w:tcPr>
            <w:tcW w:w="5472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D3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3612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0D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实际完成情况</w:t>
            </w:r>
          </w:p>
        </w:tc>
      </w:tr>
      <w:tr w14:paraId="1BA85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1824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A0420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72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8FA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依法对市本级预算通过和执行进行监督。年初对市本级财政预算编制情况进行审查监督，为人代会的召开做好相关准备工作；年中，对市本级预、决算情况进行监督检查；年终，对市本级预算执行及下年预算编制等系列工作进行审查。承担市人民代表大会及其常委会日常的审查预决算、审查预算调整方案和监督预算执行的具体工作；承担有关地方性法规的立法工作；承办常委会、主任会议交办的有关预算监督、财税监督、审计监督等方面的具体工作。</w:t>
            </w:r>
          </w:p>
        </w:tc>
        <w:tc>
          <w:tcPr>
            <w:tcW w:w="3612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F32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</w:t>
            </w:r>
          </w:p>
        </w:tc>
      </w:tr>
      <w:tr w14:paraId="1239D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923" w:hRule="atLeast"/>
        </w:trPr>
        <w:tc>
          <w:tcPr>
            <w:tcW w:w="61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6913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年度绩效指标完成情况</w:t>
            </w:r>
          </w:p>
        </w:tc>
        <w:tc>
          <w:tcPr>
            <w:tcW w:w="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02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A0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B0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6F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78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F9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8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49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33335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436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AC83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BD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(50分)</w:t>
            </w: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AB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0C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审查次数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77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≥2次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BC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9A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CB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9F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D7A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435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F50E3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7C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04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5B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审查质量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56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高质量完成审查工作任务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B3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C3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0D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B31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0BF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395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0C2A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36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0D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6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审查时效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DB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年初、年中、年末及时审查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1C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71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F7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16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EBB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395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06CF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6C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F7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B8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审查经费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0F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≥24.39万元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CD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E9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90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6B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DE9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781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18792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DF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(30分)</w:t>
            </w: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A3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49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D5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依法对市本级预算通过和执行进行监督，确保经本级人民代表大会批准的预算，非经法定程序，不得改变。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32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BF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3D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D9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A18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497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E430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6C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C0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B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3EE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EB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AA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81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A7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CF1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591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2984A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E4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4F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9C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8FC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A8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19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A6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68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7BA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627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95EF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24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8B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响指标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75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ADA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CE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33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F1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AE0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8F3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1106" w:hRule="atLeast"/>
        </w:trPr>
        <w:tc>
          <w:tcPr>
            <w:tcW w:w="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487D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A2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(10分)</w:t>
            </w: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AF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76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人大代表满意度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E4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较高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B0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26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AE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0D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60F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356" w:type="dxa"/>
          <w:trHeight w:val="353" w:hRule="atLeast"/>
        </w:trPr>
        <w:tc>
          <w:tcPr>
            <w:tcW w:w="329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0E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27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7BBE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6C1A7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E1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121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02C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58001898">
      <w:pPr>
        <w:keepNext w:val="0"/>
        <w:keepLines w:val="0"/>
        <w:pageBreakBefore w:val="0"/>
        <w:tabs>
          <w:tab w:val="left" w:pos="3316"/>
        </w:tabs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outlineLvl w:val="0"/>
      </w:pPr>
    </w:p>
    <w:tbl>
      <w:tblPr>
        <w:tblStyle w:val="3"/>
        <w:tblW w:w="9965" w:type="dxa"/>
        <w:tblInd w:w="-44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"/>
        <w:gridCol w:w="472"/>
        <w:gridCol w:w="60"/>
        <w:gridCol w:w="204"/>
        <w:gridCol w:w="564"/>
        <w:gridCol w:w="156"/>
        <w:gridCol w:w="960"/>
        <w:gridCol w:w="120"/>
        <w:gridCol w:w="1152"/>
        <w:gridCol w:w="359"/>
        <w:gridCol w:w="25"/>
        <w:gridCol w:w="384"/>
        <w:gridCol w:w="580"/>
        <w:gridCol w:w="48"/>
        <w:gridCol w:w="261"/>
        <w:gridCol w:w="689"/>
        <w:gridCol w:w="54"/>
        <w:gridCol w:w="240"/>
        <w:gridCol w:w="764"/>
        <w:gridCol w:w="64"/>
        <w:gridCol w:w="132"/>
        <w:gridCol w:w="132"/>
        <w:gridCol w:w="230"/>
        <w:gridCol w:w="69"/>
        <w:gridCol w:w="157"/>
        <w:gridCol w:w="72"/>
        <w:gridCol w:w="329"/>
        <w:gridCol w:w="75"/>
        <w:gridCol w:w="112"/>
        <w:gridCol w:w="120"/>
        <w:gridCol w:w="552"/>
        <w:gridCol w:w="60"/>
        <w:gridCol w:w="24"/>
        <w:gridCol w:w="108"/>
        <w:gridCol w:w="292"/>
        <w:gridCol w:w="80"/>
        <w:gridCol w:w="77"/>
      </w:tblGrid>
      <w:tr w14:paraId="16C03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633" w:hRule="atLeast"/>
        </w:trPr>
        <w:tc>
          <w:tcPr>
            <w:tcW w:w="962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F4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6"/>
                <w:lang w:val="en-US" w:eastAsia="zh-CN" w:bidi="ar"/>
              </w:rPr>
              <w:t>项目支出绩效自评表</w:t>
            </w:r>
            <w:r>
              <w:rPr>
                <w:rStyle w:val="7"/>
                <w:lang w:val="en-US" w:eastAsia="zh-CN" w:bidi="ar"/>
              </w:rPr>
              <w:t xml:space="preserve"> </w:t>
            </w:r>
          </w:p>
        </w:tc>
      </w:tr>
      <w:tr w14:paraId="19960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316" w:hRule="atLeast"/>
        </w:trPr>
        <w:tc>
          <w:tcPr>
            <w:tcW w:w="9620" w:type="dxa"/>
            <w:gridSpan w:val="3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2733AE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（2025年度）</w:t>
            </w:r>
          </w:p>
        </w:tc>
      </w:tr>
      <w:tr w14:paraId="6308F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460" w:hRule="atLeast"/>
        </w:trPr>
        <w:tc>
          <w:tcPr>
            <w:tcW w:w="25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5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084" w:type="dxa"/>
            <w:gridSpan w:val="2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备案审查及保密经费</w:t>
            </w:r>
          </w:p>
        </w:tc>
      </w:tr>
      <w:tr w14:paraId="2670B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343" w:hRule="atLeast"/>
        </w:trPr>
        <w:tc>
          <w:tcPr>
            <w:tcW w:w="25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9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49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6E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31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2528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55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</w:tr>
      <w:tr w14:paraId="06CAD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643" w:hRule="atLeast"/>
        </w:trPr>
        <w:tc>
          <w:tcPr>
            <w:tcW w:w="2536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29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5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8C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6C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5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161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60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34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8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9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执行率（B/A)</w:t>
            </w:r>
          </w:p>
        </w:tc>
        <w:tc>
          <w:tcPr>
            <w:tcW w:w="4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CF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</w:tr>
      <w:tr w14:paraId="4A538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326" w:hRule="atLeast"/>
        </w:trPr>
        <w:tc>
          <w:tcPr>
            <w:tcW w:w="253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B78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35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9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A08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2F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161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7B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46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74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4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DD8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28268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643" w:hRule="atLeast"/>
        </w:trPr>
        <w:tc>
          <w:tcPr>
            <w:tcW w:w="253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6F9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9A3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其中：本年财政拨款</w:t>
            </w:r>
          </w:p>
        </w:tc>
        <w:tc>
          <w:tcPr>
            <w:tcW w:w="9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716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81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161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4E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08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A4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4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9A1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52B97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326" w:hRule="atLeast"/>
        </w:trPr>
        <w:tc>
          <w:tcPr>
            <w:tcW w:w="253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698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2C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上年结转资金</w:t>
            </w:r>
          </w:p>
        </w:tc>
        <w:tc>
          <w:tcPr>
            <w:tcW w:w="9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E35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A76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36D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ED4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82BD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273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70A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326" w:hRule="atLeast"/>
        </w:trPr>
        <w:tc>
          <w:tcPr>
            <w:tcW w:w="253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821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32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   其他资金</w:t>
            </w:r>
          </w:p>
        </w:tc>
        <w:tc>
          <w:tcPr>
            <w:tcW w:w="9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DEF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806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EFC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14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36B3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A91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2E4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385" w:hRule="atLeast"/>
        </w:trPr>
        <w:tc>
          <w:tcPr>
            <w:tcW w:w="73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3D9A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年度总体目标完成情况</w:t>
            </w:r>
          </w:p>
        </w:tc>
        <w:tc>
          <w:tcPr>
            <w:tcW w:w="529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E5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3586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5D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实际完成情况</w:t>
            </w:r>
          </w:p>
        </w:tc>
      </w:tr>
      <w:tr w14:paraId="41415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861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C30A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9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686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按照“有件必备、有备必审、有错必纠”的要求，开展规范性文件备案审查工作，不断提升我市备案审查工作水平。同时，加强保密管理，完善保密防护措施，落实保密工作责任制。</w:t>
            </w:r>
          </w:p>
        </w:tc>
        <w:tc>
          <w:tcPr>
            <w:tcW w:w="3586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E10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</w:t>
            </w:r>
          </w:p>
        </w:tc>
      </w:tr>
      <w:tr w14:paraId="3031C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741" w:hRule="atLeast"/>
        </w:trPr>
        <w:tc>
          <w:tcPr>
            <w:tcW w:w="73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D4F8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年度绩效指标完成情况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DA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8E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1F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C9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4B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FF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A1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  <w:tc>
          <w:tcPr>
            <w:tcW w:w="134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75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23605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643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9FEA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AE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(50分)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70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5A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审查数量</w:t>
            </w:r>
          </w:p>
        </w:tc>
        <w:tc>
          <w:tcPr>
            <w:tcW w:w="1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9D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依据备案数量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A6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C7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39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4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EB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83A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643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2BA5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9DC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01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4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审查质量</w:t>
            </w:r>
          </w:p>
        </w:tc>
        <w:tc>
          <w:tcPr>
            <w:tcW w:w="1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7D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高质量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BE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F0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64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B8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3BD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643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0BFF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958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92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00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审查时效</w:t>
            </w:r>
          </w:p>
        </w:tc>
        <w:tc>
          <w:tcPr>
            <w:tcW w:w="1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E8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及时审查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F3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D9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D8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7C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856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628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12D4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C9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D4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6D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费用</w:t>
            </w:r>
          </w:p>
        </w:tc>
        <w:tc>
          <w:tcPr>
            <w:tcW w:w="1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≥15万元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06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8B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EA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B7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CEF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643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D861B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9F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(30分)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1B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57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7C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2B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16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9E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134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71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CD7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643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DB616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8A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F2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CE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</w:p>
        </w:tc>
        <w:tc>
          <w:tcPr>
            <w:tcW w:w="1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C0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高质量完成法规备案审查及保密工作任务。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4C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E0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</w:t>
            </w:r>
          </w:p>
        </w:tc>
        <w:tc>
          <w:tcPr>
            <w:tcW w:w="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EF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</w:t>
            </w:r>
          </w:p>
        </w:tc>
        <w:tc>
          <w:tcPr>
            <w:tcW w:w="134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A3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B22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643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66FF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8B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84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A5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3E5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9A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6E4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18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062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A70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643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3802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05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D4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响指标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86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496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88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D0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AC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4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98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14A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1038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04E5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07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(10分)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68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83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1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6A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较高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48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CE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79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8B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DD3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8" w:type="dxa"/>
          <w:wAfter w:w="157" w:type="dxa"/>
          <w:trHeight w:val="337" w:hRule="atLeast"/>
        </w:trPr>
        <w:tc>
          <w:tcPr>
            <w:tcW w:w="407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E2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19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73B4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8402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9D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2EE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4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4F2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809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609" w:hRule="atLeast"/>
        </w:trPr>
        <w:tc>
          <w:tcPr>
            <w:tcW w:w="970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F3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6"/>
                <w:lang w:val="en-US" w:eastAsia="zh-CN" w:bidi="ar"/>
              </w:rPr>
              <w:t>项目支出绩效自评表</w:t>
            </w:r>
            <w:r>
              <w:rPr>
                <w:rStyle w:val="7"/>
                <w:lang w:val="en-US" w:eastAsia="zh-CN" w:bidi="ar"/>
              </w:rPr>
              <w:t xml:space="preserve"> </w:t>
            </w:r>
          </w:p>
        </w:tc>
      </w:tr>
      <w:tr w14:paraId="244D7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305" w:hRule="atLeast"/>
        </w:trPr>
        <w:tc>
          <w:tcPr>
            <w:tcW w:w="9700" w:type="dxa"/>
            <w:gridSpan w:val="3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39D8C2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（2025年度）</w:t>
            </w:r>
          </w:p>
        </w:tc>
      </w:tr>
      <w:tr w14:paraId="70084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393" w:hRule="atLeast"/>
        </w:trPr>
        <w:tc>
          <w:tcPr>
            <w:tcW w:w="25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BC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164" w:type="dxa"/>
            <w:gridSpan w:val="2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72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行政管理经费</w:t>
            </w:r>
          </w:p>
        </w:tc>
      </w:tr>
      <w:tr w14:paraId="79BE2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482" w:hRule="atLeast"/>
        </w:trPr>
        <w:tc>
          <w:tcPr>
            <w:tcW w:w="25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EC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55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77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D5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2544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B4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</w:tr>
      <w:tr w14:paraId="43A75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619" w:hRule="atLeast"/>
        </w:trPr>
        <w:tc>
          <w:tcPr>
            <w:tcW w:w="2536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0D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C9B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9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1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3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1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E1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72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8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84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执行率（B/A)</w:t>
            </w:r>
          </w:p>
        </w:tc>
        <w:tc>
          <w:tcPr>
            <w:tcW w:w="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5E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</w:tr>
      <w:tr w14:paraId="7AE0A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314" w:hRule="atLeast"/>
        </w:trPr>
        <w:tc>
          <w:tcPr>
            <w:tcW w:w="253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873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963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10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C5A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95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A3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F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F6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4A7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52E5E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458" w:hRule="atLeast"/>
        </w:trPr>
        <w:tc>
          <w:tcPr>
            <w:tcW w:w="253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74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496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其中：本年财政拨款</w:t>
            </w:r>
          </w:p>
        </w:tc>
        <w:tc>
          <w:tcPr>
            <w:tcW w:w="10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2AA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C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CA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2A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0B1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A4F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7B2B1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393" w:hRule="atLeast"/>
        </w:trPr>
        <w:tc>
          <w:tcPr>
            <w:tcW w:w="253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52C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95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上年结转资金</w:t>
            </w:r>
          </w:p>
        </w:tc>
        <w:tc>
          <w:tcPr>
            <w:tcW w:w="10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314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9BF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8FB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33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E32C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9E3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F5B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314" w:hRule="atLeast"/>
        </w:trPr>
        <w:tc>
          <w:tcPr>
            <w:tcW w:w="253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28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319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   其他资金</w:t>
            </w:r>
          </w:p>
        </w:tc>
        <w:tc>
          <w:tcPr>
            <w:tcW w:w="10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739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B1C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E7E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465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EC0B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919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303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314" w:hRule="atLeast"/>
        </w:trPr>
        <w:tc>
          <w:tcPr>
            <w:tcW w:w="73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7BE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年度总体目标完成情况</w:t>
            </w:r>
          </w:p>
        </w:tc>
        <w:tc>
          <w:tcPr>
            <w:tcW w:w="535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B4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3612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66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实际完成情况</w:t>
            </w:r>
          </w:p>
        </w:tc>
      </w:tr>
      <w:tr w14:paraId="5486B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1104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106F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5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E2B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据《中华人民共和国地方各级人民代表大会和地方各级人民政府组织法》及实际工作需要，用以保障全国人大执法检查，省人大常委会领导、省人大各工委室负责同志不定期调研，外地市人大常委会领导来淮调研，工委室会议、招商以及驻会委员日常办公等。</w:t>
            </w:r>
          </w:p>
        </w:tc>
        <w:tc>
          <w:tcPr>
            <w:tcW w:w="3612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35E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</w:t>
            </w:r>
          </w:p>
        </w:tc>
      </w:tr>
      <w:tr w14:paraId="05AFC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923" w:hRule="atLeast"/>
        </w:trPr>
        <w:tc>
          <w:tcPr>
            <w:tcW w:w="73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89D8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年度绩效指标完成情况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97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7B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B2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0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F6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2A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F7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75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92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247E5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436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EA74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53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(50分)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64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EF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迎接调研及检查次数</w:t>
            </w:r>
          </w:p>
        </w:tc>
        <w:tc>
          <w:tcPr>
            <w:tcW w:w="20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65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≥2次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AF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C7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54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0E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DDB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435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E095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51C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DE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9C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经费保障效果</w:t>
            </w:r>
          </w:p>
        </w:tc>
        <w:tc>
          <w:tcPr>
            <w:tcW w:w="20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51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有效保障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05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5E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2A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1F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70A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395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31B1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47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14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CD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时效性</w:t>
            </w:r>
          </w:p>
        </w:tc>
        <w:tc>
          <w:tcPr>
            <w:tcW w:w="20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B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及时保障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8D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46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A3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FE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8B6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395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EBC7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14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EB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3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费用</w:t>
            </w:r>
          </w:p>
        </w:tc>
        <w:tc>
          <w:tcPr>
            <w:tcW w:w="20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74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38万元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A1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B2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2F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0C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5AE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451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4CD6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EC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(30分)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80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91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20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39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7D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57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85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44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03D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2018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FAA5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3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E6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42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</w:p>
        </w:tc>
        <w:tc>
          <w:tcPr>
            <w:tcW w:w="20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8D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顺利保障迎接全国人大执法检查，省人大常委会领导、省人大各工委室负责同志不定期调研，外地市人大常委会领导来淮调研，各工委室会议、招商以及驻会委员日常办公等。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E5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4A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3B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32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968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497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14D7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14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D8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55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20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6B5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E3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CA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32A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A3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EC4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521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BA95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068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28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响指标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AC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20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BAB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4B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6A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1D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64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062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1094" w:hRule="atLeast"/>
        </w:trPr>
        <w:tc>
          <w:tcPr>
            <w:tcW w:w="73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E5D8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A5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(10分)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18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E2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</w:t>
            </w:r>
          </w:p>
        </w:tc>
        <w:tc>
          <w:tcPr>
            <w:tcW w:w="20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50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较高</w:t>
            </w: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FB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0E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84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7E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27C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8" w:type="dxa"/>
          <w:wAfter w:w="77" w:type="dxa"/>
          <w:trHeight w:val="353" w:hRule="atLeast"/>
        </w:trPr>
        <w:tc>
          <w:tcPr>
            <w:tcW w:w="407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B9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20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5164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9B38B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3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474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76D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F4B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9965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72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项目支出绩效自评表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</w:tr>
      <w:tr w14:paraId="0138F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9965" w:type="dxa"/>
            <w:gridSpan w:val="3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4EAFEB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（2025年度）</w:t>
            </w:r>
          </w:p>
        </w:tc>
      </w:tr>
      <w:tr w14:paraId="6ED7F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6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0A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61" w:type="dxa"/>
            <w:gridSpan w:val="3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9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淮南人大信息</w:t>
            </w:r>
          </w:p>
        </w:tc>
      </w:tr>
      <w:tr w14:paraId="713B1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6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3E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91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D73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  <w:tc>
          <w:tcPr>
            <w:tcW w:w="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F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2489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D7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</w:tr>
      <w:tr w14:paraId="15B43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604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CA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0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E98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13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E2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154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A0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B6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7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30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执行率（B/A)</w:t>
            </w:r>
          </w:p>
        </w:tc>
        <w:tc>
          <w:tcPr>
            <w:tcW w:w="5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BB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</w:tr>
      <w:tr w14:paraId="51C37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604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041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4B4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AC8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B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4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1A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CC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3A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5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21B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718ED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604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37A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0B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其中：本年财政拨款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270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A3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4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7F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D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75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5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C7B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5895B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604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755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AD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上年结转资金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66F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783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17A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BC8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035B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874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CCF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604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9EE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B8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其他资金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73D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D4A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BAF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53E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90AF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E01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812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2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D6C6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年度总体目标完成情况</w:t>
            </w:r>
          </w:p>
        </w:tc>
        <w:tc>
          <w:tcPr>
            <w:tcW w:w="5796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56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3449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1E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实际完成情况</w:t>
            </w:r>
          </w:p>
        </w:tc>
      </w:tr>
      <w:tr w14:paraId="2D368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72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76B1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96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283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不断提高人大信息和宣传文稿质量</w:t>
            </w:r>
          </w:p>
        </w:tc>
        <w:tc>
          <w:tcPr>
            <w:tcW w:w="3449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B53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</w:t>
            </w:r>
          </w:p>
        </w:tc>
      </w:tr>
      <w:tr w14:paraId="4DA3C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72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237E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年度绩效指标完成情况</w:t>
            </w:r>
          </w:p>
        </w:tc>
        <w:tc>
          <w:tcPr>
            <w:tcW w:w="7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A6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8B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5E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AA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B5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D3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DD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  <w:tc>
          <w:tcPr>
            <w:tcW w:w="131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96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16371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2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E03E7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A3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(50分)</w:t>
            </w: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CF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5A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信息报送量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39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不少于1000条</w:t>
            </w:r>
          </w:p>
        </w:tc>
        <w:tc>
          <w:tcPr>
            <w:tcW w:w="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7C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9D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1F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1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DD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884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72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FCB5D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0BD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0F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88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信息质量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0C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高质量信息、精品信息占比较多</w:t>
            </w:r>
          </w:p>
        </w:tc>
        <w:tc>
          <w:tcPr>
            <w:tcW w:w="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9A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99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8D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1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59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1D4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2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7C18F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ED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13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7D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时效性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C4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及时报送</w:t>
            </w:r>
          </w:p>
        </w:tc>
        <w:tc>
          <w:tcPr>
            <w:tcW w:w="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21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CA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B4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1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5D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0CD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2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B3442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6C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86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6F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总成本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0C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不少于5万元</w:t>
            </w:r>
          </w:p>
        </w:tc>
        <w:tc>
          <w:tcPr>
            <w:tcW w:w="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CB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C8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6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1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CA7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892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72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0B2FA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6F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(30分)</w:t>
            </w: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5E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BB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0E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8D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4D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72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FE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786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72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2B647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323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FA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8F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9A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进一步提升我市人大信息宣传工作水平</w:t>
            </w:r>
          </w:p>
        </w:tc>
        <w:tc>
          <w:tcPr>
            <w:tcW w:w="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F6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27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0D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1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D4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E4F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2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1F4CA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5D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4F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4C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77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AA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A6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7B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DE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A88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2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6F439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FB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49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响指标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A7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9A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D3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5F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13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E4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336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</w:trPr>
        <w:tc>
          <w:tcPr>
            <w:tcW w:w="72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FFEF4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33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(10分)</w:t>
            </w: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DF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D2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代表满意度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DB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较高</w:t>
            </w:r>
          </w:p>
        </w:tc>
        <w:tc>
          <w:tcPr>
            <w:tcW w:w="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6E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95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3E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1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8E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0E5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387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56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93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19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8C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5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69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1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4D8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73D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965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1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项目支出绩效自评表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</w:tr>
      <w:tr w14:paraId="51F7A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9965" w:type="dxa"/>
            <w:gridSpan w:val="3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59631A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（2025年度）</w:t>
            </w:r>
          </w:p>
        </w:tc>
      </w:tr>
      <w:tr w14:paraId="318D6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6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B4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61" w:type="dxa"/>
            <w:gridSpan w:val="3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81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人大工作研究会经费</w:t>
            </w:r>
          </w:p>
        </w:tc>
      </w:tr>
      <w:tr w14:paraId="4C93B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6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36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91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58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83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23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03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</w:tr>
      <w:tr w14:paraId="12C5B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2604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90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0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530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94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DE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16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60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4C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18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执行率（B/A)</w:t>
            </w:r>
          </w:p>
        </w:tc>
        <w:tc>
          <w:tcPr>
            <w:tcW w:w="4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C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</w:tr>
      <w:tr w14:paraId="0C9F1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604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B3E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8D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39D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BE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7E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0A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5A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4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ACC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0D733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604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5A6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4F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其中：本年财政拨款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A0B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6C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18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28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E36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4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3F9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1015B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604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40D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C7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上年结转资金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AC2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6C3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E0C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95F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109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981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159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604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405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76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其他资金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578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53E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9B7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BEF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2486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B5F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331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6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7F41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年度总体目标完成情况</w:t>
            </w:r>
          </w:p>
        </w:tc>
        <w:tc>
          <w:tcPr>
            <w:tcW w:w="5856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F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3449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49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实际完成情况</w:t>
            </w:r>
          </w:p>
        </w:tc>
      </w:tr>
      <w:tr w14:paraId="662D3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2043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56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747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紧紧围绕市委、市政府中心工作，在市人大帮助指导下，确立调研项目，组织历届人大常委会组成人员开展调研，形成调研报告。每年召开一次人大工作研究会年会，分三个小组，每一个小组每半年开展2-3次调研活动，每年年末召开一次座谈会。</w:t>
            </w:r>
          </w:p>
        </w:tc>
        <w:tc>
          <w:tcPr>
            <w:tcW w:w="3449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7AD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</w:t>
            </w:r>
          </w:p>
        </w:tc>
      </w:tr>
      <w:tr w14:paraId="081C5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6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7762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年度绩效指标完成情况</w:t>
            </w:r>
          </w:p>
        </w:tc>
        <w:tc>
          <w:tcPr>
            <w:tcW w:w="8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59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AC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7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DA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DC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E4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72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28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62C54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E940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73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(50分)</w:t>
            </w: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E6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79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会议次数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57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≥2次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85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BD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9B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0F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263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4ED87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96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12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3A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调研质量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A5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高质量完成调研任务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36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8B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05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C9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805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401FA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53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0C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98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计划性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1F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严格按照工作计划执行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C6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C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CE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0E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658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A8D6C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5D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76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82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费用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AD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≥3万元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53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D1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1B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46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3C9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BA222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2A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(30分)</w:t>
            </w: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08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0C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EB9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FE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3C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F7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A6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082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FB363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1E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17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90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058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紧紧围绕市委、市政府中心工作，在市人大帮助指导下，确立几项调研项目，组织历届人大常委会组成人员开展调研，形成调研报告。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8C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14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BC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C7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92F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1BEE3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F8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D1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D8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EB9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9B1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F6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A9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0A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4B1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7E121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09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5F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响指标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EE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51B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不适用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E1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不适用</w:t>
            </w: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1D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DA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99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C75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40820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DF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(10分)</w:t>
            </w: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69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74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工作满意度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1D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较高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E5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F8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5F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93A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EF2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387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30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DD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10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1C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80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28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067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965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2A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项目支出绩效自评表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</w:tr>
      <w:tr w14:paraId="294D5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9965" w:type="dxa"/>
            <w:gridSpan w:val="3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196AED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（2025年度）</w:t>
            </w:r>
          </w:p>
        </w:tc>
      </w:tr>
      <w:tr w14:paraId="37647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6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22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61" w:type="dxa"/>
            <w:gridSpan w:val="3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F9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市选派工作经费</w:t>
            </w:r>
          </w:p>
        </w:tc>
      </w:tr>
      <w:tr w14:paraId="1E602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6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37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91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A1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6B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23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FF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市人大常委会办公室</w:t>
            </w:r>
          </w:p>
        </w:tc>
      </w:tr>
      <w:tr w14:paraId="50CD6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2604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58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0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9BE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A6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58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16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57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6C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95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执行率（B/A)</w:t>
            </w:r>
          </w:p>
        </w:tc>
        <w:tc>
          <w:tcPr>
            <w:tcW w:w="4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59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</w:tr>
      <w:tr w14:paraId="6A8BD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604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CB1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24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8E5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4B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3D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AD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1C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23A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7A718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604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7C6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F4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其中：本年财政拨款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704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2A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62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D4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8E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262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5A029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604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5A4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1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上年结转资金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ABD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1C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756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EE4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ECA8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E56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BCC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604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B1A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5D8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其他资金</w:t>
            </w:r>
          </w:p>
        </w:tc>
        <w:tc>
          <w:tcPr>
            <w:tcW w:w="8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480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708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776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5BE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525E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BE3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177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6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7A24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年度总体目标完成情况</w:t>
            </w:r>
          </w:p>
        </w:tc>
        <w:tc>
          <w:tcPr>
            <w:tcW w:w="5856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D0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3449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F9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实际完成情况</w:t>
            </w:r>
          </w:p>
        </w:tc>
      </w:tr>
      <w:tr w14:paraId="78A86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0E56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56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A3C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发放选派干部生活补助。</w:t>
            </w:r>
          </w:p>
        </w:tc>
        <w:tc>
          <w:tcPr>
            <w:tcW w:w="3449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F1A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</w:t>
            </w:r>
          </w:p>
        </w:tc>
      </w:tr>
      <w:tr w14:paraId="49023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6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35B5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年度绩效指标完成情况</w:t>
            </w:r>
          </w:p>
        </w:tc>
        <w:tc>
          <w:tcPr>
            <w:tcW w:w="8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8F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68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9E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26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E5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24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F9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9F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3F920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CB3C0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43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(50分)</w:t>
            </w: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01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F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选派干部人数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FC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3人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F4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F5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11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FD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B25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7ACF3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4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15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48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发放率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5F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全额发放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DC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D6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27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CB2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BE2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1A05C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93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B4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A7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及时性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6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及时发放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A4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15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D8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21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E54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76A98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8D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63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165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总费用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78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5.4万元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0B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21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BB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28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4BB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9798C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9A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(30分)</w:t>
            </w: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5E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A3B3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73A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8C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D4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290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AD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E94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DF747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3CD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82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510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社会效益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D9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保障选派干部驻村生活。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86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4E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08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2F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680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0B6DE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91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4D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6E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6B0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F6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88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58C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900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B3B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76676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49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FE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响指标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B3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240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AD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E4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EF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BD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5B7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66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ED7BB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C2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(10分)</w:t>
            </w:r>
          </w:p>
        </w:tc>
        <w:tc>
          <w:tcPr>
            <w:tcW w:w="1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62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F6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工作满意度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26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较高</w:t>
            </w: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02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13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F2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EA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88C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387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DC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26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EA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CF7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90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E1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A0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06DADC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NewRoman">
    <w:altName w:val="Traditional Arabic"/>
    <w:panose1 w:val="02020603050405020304"/>
    <w:charset w:val="00"/>
    <w:family w:val="auto"/>
    <w:pitch w:val="default"/>
    <w:sig w:usb0="00000000" w:usb1="00000000" w:usb2="00000029" w:usb3="00000000" w:csb0="600001FF" w:csb1="FFFF0000"/>
  </w:font>
  <w:font w:name="Traditional Arabic">
    <w:panose1 w:val="02020603050405020304"/>
    <w:charset w:val="00"/>
    <w:family w:val="auto"/>
    <w:pitch w:val="default"/>
    <w:sig w:usb0="00006003" w:usb1="80000000" w:usb2="00000008" w:usb3="00000000" w:csb0="00000041" w:csb1="200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4013A"/>
    <w:rsid w:val="099A2515"/>
    <w:rsid w:val="1D94013A"/>
    <w:rsid w:val="333B4C76"/>
    <w:rsid w:val="4E6332C9"/>
    <w:rsid w:val="58495265"/>
    <w:rsid w:val="5E11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basedOn w:val="1"/>
    <w:qFormat/>
    <w:uiPriority w:val="0"/>
    <w:pPr>
      <w:ind w:firstLine="420" w:firstLineChars="200"/>
    </w:pPr>
    <w:rPr>
      <w:rFonts w:eastAsia="宋体"/>
      <w:sz w:val="2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71"/>
    <w:basedOn w:val="5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3906</Words>
  <Characters>4305</Characters>
  <Lines>0</Lines>
  <Paragraphs>0</Paragraphs>
  <TotalTime>13</TotalTime>
  <ScaleCrop>false</ScaleCrop>
  <LinksUpToDate>false</LinksUpToDate>
  <CharactersWithSpaces>4379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2025-07-28T03:23:00Z</dcterms:created>
  <dc:creator>闫荔萍</dc:creator>
  <cp:lastModifiedBy>Am dooo</cp:lastModifiedBy>
  <dcterms:modified xsi:type="dcterms:W3CDTF">2026-08-03T02:51:37Z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CFB7C422C07D4C68907AD58DA21C646A_13</vt:lpwstr>
  </property>
  <property fmtid="{D5CDD505-2E9C-101B-9397-08002B2CF9AE}" pid="4" name="KSOTemplateDocerSaveRecord">
    <vt:lpwstr>eyJoZGlkIjoiYzY5YzVlOTg1NDM0NzBkNDE4MzFhNDQ1MWI4ZGRkMTQiLCJ1c2VySWQiOiIxMDI1MzQ5NzA2In0=</vt:lpwstr>
  </property>
</Properties>
</file>